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2350" w14:textId="77777777" w:rsidR="00EB6745" w:rsidRPr="00EB6745" w:rsidRDefault="00EB6745" w:rsidP="00EB6745">
      <w:pPr>
        <w:pStyle w:val="c0"/>
        <w:shd w:val="clear" w:color="auto" w:fill="FFFFFF"/>
        <w:ind w:left="1440"/>
        <w:jc w:val="center"/>
        <w:rPr>
          <w:color w:val="000000"/>
          <w:sz w:val="20"/>
          <w:szCs w:val="20"/>
        </w:rPr>
      </w:pPr>
      <w:r>
        <w:rPr>
          <w:b/>
          <w:bCs/>
          <w:sz w:val="28"/>
          <w:szCs w:val="28"/>
        </w:rPr>
        <w:t>Природа России</w:t>
      </w:r>
    </w:p>
    <w:p w14:paraId="7F2E4549" w14:textId="623C2E6B" w:rsidR="00EB6745" w:rsidRPr="00EB6745" w:rsidRDefault="00EB6745" w:rsidP="00EB67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Дерево – символ России.</w:t>
      </w:r>
    </w:p>
    <w:p w14:paraId="2D2500D3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а) тополь</w:t>
      </w:r>
    </w:p>
    <w:p w14:paraId="7F9D6981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б) дуб</w:t>
      </w:r>
    </w:p>
    <w:p w14:paraId="54E5654F" w14:textId="1B1B555D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в) береза</w:t>
      </w:r>
    </w:p>
    <w:p w14:paraId="02A6A2D6" w14:textId="5757F46D" w:rsidR="00EB6745" w:rsidRP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</w:rPr>
      </w:pPr>
      <w:r w:rsidRPr="00EB6745">
        <w:rPr>
          <w:color w:val="333333"/>
          <w:shd w:val="clear" w:color="auto" w:fill="FFFFFF"/>
        </w:rPr>
        <w:t>Это дерево стало воплощением многогранности и загадочности русской души, чистоты и силы природы. </w:t>
      </w:r>
    </w:p>
    <w:p w14:paraId="20682FBF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14:paraId="7F6C73D1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Какое растение можно узнать на ощупь с закрытыми глазами.</w:t>
      </w:r>
    </w:p>
    <w:p w14:paraId="7EA41D3F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а)</w:t>
      </w:r>
      <w:r>
        <w:rPr>
          <w:rStyle w:val="c1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лопух</w:t>
      </w:r>
    </w:p>
    <w:p w14:paraId="7902F1B2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</w:rPr>
        <w:t>б)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3"/>
          <w:b/>
          <w:bCs/>
          <w:color w:val="000000"/>
          <w:sz w:val="28"/>
          <w:szCs w:val="28"/>
        </w:rPr>
        <w:t>крапива</w:t>
      </w:r>
    </w:p>
    <w:p w14:paraId="00FF2497" w14:textId="57FC6E41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в) лебеда</w:t>
      </w:r>
    </w:p>
    <w:p w14:paraId="0A1E927A" w14:textId="15C14F94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EB6745">
        <w:rPr>
          <w:color w:val="333333"/>
          <w:shd w:val="clear" w:color="auto" w:fill="FFFFFF"/>
        </w:rPr>
        <w:t>Её листья покрыты жгучими волосками, которые создают характерные тактильные ощущения при прикосновении.</w:t>
      </w:r>
    </w:p>
    <w:p w14:paraId="3416A5ED" w14:textId="77777777" w:rsidR="00EB6745" w:rsidRP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572B701F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3. Какой цветок имеет в своем названии мужское и женское имя одновременно.</w:t>
      </w:r>
    </w:p>
    <w:p w14:paraId="3879491A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а) иван-чай        </w:t>
      </w:r>
    </w:p>
    <w:p w14:paraId="1FF648B5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б) мать-и-мачеха</w:t>
      </w:r>
    </w:p>
    <w:p w14:paraId="46500E90" w14:textId="6670115D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         в) Иван-да-Марья</w:t>
      </w:r>
    </w:p>
    <w:p w14:paraId="74570D2D" w14:textId="0A07E4C9" w:rsidR="00EB6745" w:rsidRP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EB6745">
        <w:rPr>
          <w:rStyle w:val="a4"/>
          <w:b w:val="0"/>
          <w:bCs w:val="0"/>
          <w:color w:val="333333"/>
          <w:shd w:val="clear" w:color="auto" w:fill="FFFFFF"/>
        </w:rPr>
        <w:t>Причина такого названия</w:t>
      </w:r>
      <w:r w:rsidRPr="00EB6745">
        <w:rPr>
          <w:color w:val="333333"/>
          <w:shd w:val="clear" w:color="auto" w:fill="FFFFFF"/>
        </w:rPr>
        <w:t> связана с контрастом цветов: золотисто-жёлтые цветы ассоциируются с именем Иван, а сине-фиолетовые или другие двухцветные оттенки — с именем Марья.</w:t>
      </w:r>
    </w:p>
    <w:p w14:paraId="6BE09BB4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084B76BE" w14:textId="5CD4AFFB" w:rsidR="00EB6745" w:rsidRPr="00EB6745" w:rsidRDefault="00EB6745" w:rsidP="00EB67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Это могучее дерево в народе называли «прадед прадедов», живет 400–500 лет.</w:t>
      </w:r>
    </w:p>
    <w:p w14:paraId="521714FD" w14:textId="77777777" w:rsidR="00EB6745" w:rsidRPr="00EB6745" w:rsidRDefault="00EB6745" w:rsidP="00EB6745">
      <w:pPr>
        <w:pStyle w:val="a3"/>
        <w:rPr>
          <w:rFonts w:ascii="Times New Roman" w:hAnsi="Times New Roman" w:cs="Times New Roman"/>
          <w:sz w:val="28"/>
          <w:szCs w:val="28"/>
        </w:rPr>
      </w:pPr>
      <w:r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           </w:t>
      </w:r>
      <w:r w:rsidRPr="00EB6745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а) дуб</w:t>
      </w:r>
    </w:p>
    <w:p w14:paraId="5A8D1011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б) сосна</w:t>
      </w:r>
    </w:p>
    <w:p w14:paraId="70AE3410" w14:textId="6422C81D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в) липа</w:t>
      </w:r>
    </w:p>
    <w:p w14:paraId="2563EC95" w14:textId="4D4C0D13" w:rsidR="003957E0" w:rsidRPr="003957E0" w:rsidRDefault="003957E0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3957E0">
        <w:rPr>
          <w:rStyle w:val="a4"/>
          <w:b w:val="0"/>
          <w:bCs w:val="0"/>
          <w:color w:val="333333"/>
          <w:shd w:val="clear" w:color="auto" w:fill="FFFFFF"/>
        </w:rPr>
        <w:t>Дуб</w:t>
      </w:r>
      <w:r w:rsidRPr="003957E0">
        <w:rPr>
          <w:color w:val="333333"/>
          <w:shd w:val="clear" w:color="auto" w:fill="FFFFFF"/>
        </w:rPr>
        <w:t> — могучее дерево, которое в народе называли «прадед прадедов».</w:t>
      </w:r>
    </w:p>
    <w:p w14:paraId="2C5AD1AA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66104C7C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5. Смолу, выделяемую этим деревом, используют в стоматологии для лечения болезней десен.</w:t>
      </w:r>
    </w:p>
    <w:p w14:paraId="1A5328DC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</w:t>
      </w:r>
      <w:r>
        <w:rPr>
          <w:rStyle w:val="c13"/>
          <w:b/>
          <w:bCs/>
          <w:color w:val="000000"/>
          <w:sz w:val="28"/>
          <w:szCs w:val="28"/>
        </w:rPr>
        <w:t>а) сосна</w:t>
      </w:r>
    </w:p>
    <w:p w14:paraId="03534469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   б) ель</w:t>
      </w:r>
    </w:p>
    <w:p w14:paraId="2C74245F" w14:textId="4462D8D3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в) пихта</w:t>
      </w:r>
    </w:p>
    <w:p w14:paraId="1F24DF1C" w14:textId="087FA097" w:rsidR="00EB6745" w:rsidRP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B6745">
        <w:rPr>
          <w:color w:val="333333"/>
          <w:shd w:val="clear" w:color="auto" w:fill="FFFFFF"/>
        </w:rPr>
        <w:t>Смола сосны (сосновая живица) обладает противовоспалительными, антисептическими и бактерицидными свойствами, угнетает патогенную микрофлору</w:t>
      </w:r>
    </w:p>
    <w:p w14:paraId="75F1AB47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78B2219F" w14:textId="6B3E602C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6. Листья этого дерева осенью не желтеет, они опадают зелеными.</w:t>
      </w:r>
    </w:p>
    <w:p w14:paraId="64C0C02E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а) клен</w:t>
      </w:r>
    </w:p>
    <w:p w14:paraId="51998272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</w:rPr>
        <w:t>б) ольха</w:t>
      </w:r>
    </w:p>
    <w:p w14:paraId="092E322C" w14:textId="3ECBFDF2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в) тополь</w:t>
      </w:r>
    </w:p>
    <w:p w14:paraId="32DA1391" w14:textId="4DA4FBA3" w:rsidR="00EB6745" w:rsidRDefault="003957E0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957E0">
        <w:rPr>
          <w:color w:val="000000"/>
        </w:rPr>
        <w:t>Это связано с тем, что в их листьях отсутствуют красящие пигменты, кроме хлорофилла</w:t>
      </w:r>
    </w:p>
    <w:p w14:paraId="4D5677ED" w14:textId="77777777" w:rsidR="003957E0" w:rsidRPr="003957E0" w:rsidRDefault="003957E0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4C4784E5" w14:textId="35B9335E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7. Летучие семена этого травянистого растения далеко разносятся летним ветерком.</w:t>
      </w:r>
    </w:p>
    <w:p w14:paraId="6EC226E5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а) тысячелистник</w:t>
      </w:r>
    </w:p>
    <w:p w14:paraId="295B1A00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б) подорожник</w:t>
      </w:r>
    </w:p>
    <w:p w14:paraId="270140C0" w14:textId="4BDF5A5B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в) одуванчик</w:t>
      </w:r>
    </w:p>
    <w:p w14:paraId="529A27A1" w14:textId="539DAA93" w:rsidR="003957E0" w:rsidRPr="003957E0" w:rsidRDefault="003957E0" w:rsidP="003957E0">
      <w:pPr>
        <w:pStyle w:val="c0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3957E0">
        <w:rPr>
          <w:rStyle w:val="c13"/>
          <w:color w:val="000000"/>
        </w:rPr>
        <w:t>Его семена, которые называют «парашютиками», легко разносятся летним ветерком.</w:t>
      </w:r>
    </w:p>
    <w:p w14:paraId="2AB36239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14:paraId="761DDBEA" w14:textId="3DCF306E" w:rsidR="00EB6745" w:rsidRPr="00EB6745" w:rsidRDefault="00EB6745" w:rsidP="00EB67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Название какого цветка связано со звоном?</w:t>
      </w:r>
    </w:p>
    <w:p w14:paraId="728A9BDD" w14:textId="61CECE35" w:rsidR="00EB6745" w:rsidRPr="00EB6745" w:rsidRDefault="00EB6745" w:rsidP="00EB67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а) ромашка</w:t>
      </w:r>
    </w:p>
    <w:p w14:paraId="4A8A50DD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</w:rPr>
        <w:t>б) колокольчик</w:t>
      </w:r>
    </w:p>
    <w:p w14:paraId="374D178F" w14:textId="62CCC882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в) лютик</w:t>
      </w:r>
    </w:p>
    <w:p w14:paraId="65351DF5" w14:textId="70055017" w:rsidR="00EB6745" w:rsidRDefault="003957E0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957E0">
        <w:rPr>
          <w:color w:val="000000"/>
        </w:rPr>
        <w:t xml:space="preserve">Научное название рода — </w:t>
      </w:r>
      <w:proofErr w:type="spellStart"/>
      <w:r w:rsidRPr="003957E0">
        <w:rPr>
          <w:color w:val="000000"/>
        </w:rPr>
        <w:t>Campanula</w:t>
      </w:r>
      <w:proofErr w:type="spellEnd"/>
      <w:r w:rsidRPr="003957E0">
        <w:rPr>
          <w:color w:val="000000"/>
        </w:rPr>
        <w:t xml:space="preserve"> — происходит от позднелатинского и итальянского слова </w:t>
      </w:r>
      <w:proofErr w:type="spellStart"/>
      <w:r w:rsidRPr="003957E0">
        <w:rPr>
          <w:color w:val="000000"/>
        </w:rPr>
        <w:t>campana</w:t>
      </w:r>
      <w:proofErr w:type="spellEnd"/>
      <w:r w:rsidRPr="003957E0">
        <w:rPr>
          <w:color w:val="000000"/>
        </w:rPr>
        <w:t xml:space="preserve"> («колокол»). Оно характеризует форму венчика цветка, который напоминает маленький колокол. Русское народное название «колокольчик» также закрепилось в ботанической номенклатуре.</w:t>
      </w:r>
    </w:p>
    <w:p w14:paraId="16DE83FC" w14:textId="77777777" w:rsidR="003957E0" w:rsidRPr="003957E0" w:rsidRDefault="003957E0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14:paraId="238DAAA8" w14:textId="34DF5440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9.  В лугах сестрички: золотой глазок, белые реснички.</w:t>
      </w:r>
    </w:p>
    <w:p w14:paraId="0CD8C37B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</w:rPr>
        <w:t>        а) ромашки</w:t>
      </w:r>
    </w:p>
    <w:p w14:paraId="72CFEDFE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   б) лютики</w:t>
      </w:r>
    </w:p>
    <w:p w14:paraId="2DEA1ED6" w14:textId="0BBFC3EB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в) васильки</w:t>
      </w:r>
    </w:p>
    <w:p w14:paraId="56CBC837" w14:textId="7377E28E" w:rsidR="00EB6745" w:rsidRPr="003957E0" w:rsidRDefault="003957E0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957E0">
        <w:rPr>
          <w:color w:val="000000"/>
        </w:rPr>
        <w:t>Название ромашка происходит от латинского слова «</w:t>
      </w:r>
      <w:proofErr w:type="spellStart"/>
      <w:r w:rsidRPr="003957E0">
        <w:rPr>
          <w:color w:val="000000"/>
        </w:rPr>
        <w:t>romana</w:t>
      </w:r>
      <w:proofErr w:type="spellEnd"/>
      <w:r w:rsidRPr="003957E0">
        <w:rPr>
          <w:color w:val="000000"/>
        </w:rPr>
        <w:t>», что в переводе означает «римская</w:t>
      </w:r>
      <w:proofErr w:type="gramStart"/>
      <w:r w:rsidRPr="003957E0">
        <w:rPr>
          <w:color w:val="000000"/>
        </w:rPr>
        <w:t>» ,</w:t>
      </w:r>
      <w:proofErr w:type="gramEnd"/>
      <w:r w:rsidRPr="003957E0">
        <w:rPr>
          <w:color w:val="000000"/>
        </w:rPr>
        <w:t xml:space="preserve"> в средневековой медицинской литературе ромашку называли «Романовым цветком» . А греческое название ромашки (</w:t>
      </w:r>
      <w:proofErr w:type="spellStart"/>
      <w:r w:rsidRPr="003957E0">
        <w:rPr>
          <w:color w:val="000000"/>
        </w:rPr>
        <w:t>Leucanthemum</w:t>
      </w:r>
      <w:proofErr w:type="spellEnd"/>
      <w:r w:rsidRPr="003957E0">
        <w:rPr>
          <w:color w:val="000000"/>
        </w:rPr>
        <w:t>) переводится на русский язык как «белый цветок</w:t>
      </w:r>
      <w:proofErr w:type="gramStart"/>
      <w:r w:rsidRPr="003957E0">
        <w:rPr>
          <w:color w:val="000000"/>
        </w:rPr>
        <w:t>» .</w:t>
      </w:r>
      <w:proofErr w:type="gramEnd"/>
      <w:r w:rsidRPr="003957E0">
        <w:rPr>
          <w:color w:val="000000"/>
        </w:rPr>
        <w:t xml:space="preserve"> В Древнем Египте цветок ромашки был посвящен богу солнца Ра.</w:t>
      </w:r>
    </w:p>
    <w:p w14:paraId="09ADD16F" w14:textId="3C61E148" w:rsidR="00EB6745" w:rsidRPr="00EB6745" w:rsidRDefault="003957E0" w:rsidP="00EB6745">
      <w:pPr>
        <w:pStyle w:val="a3"/>
        <w:rPr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EB6745"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С этим стройным нежным деревцем часто сравнивают красивых юных девушек, а на коре этого дерева в старину писали, используя ее вместо бумаги. Что это за дерево?</w:t>
      </w:r>
    </w:p>
    <w:p w14:paraId="6C48530F" w14:textId="01B099D6" w:rsidR="00EB6745" w:rsidRPr="00EB6745" w:rsidRDefault="003957E0" w:rsidP="00EB6745">
      <w:pPr>
        <w:pStyle w:val="a3"/>
        <w:rPr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EB6745" w:rsidRPr="00EB6745">
        <w:rPr>
          <w:rStyle w:val="c1"/>
          <w:rFonts w:ascii="Times New Roman" w:hAnsi="Times New Roman" w:cs="Times New Roman"/>
          <w:color w:val="000000"/>
          <w:sz w:val="28"/>
          <w:szCs w:val="28"/>
        </w:rPr>
        <w:t>а) осина</w:t>
      </w:r>
    </w:p>
    <w:p w14:paraId="2DA74815" w14:textId="77777777" w:rsidR="00EB6745" w:rsidRDefault="00EB6745" w:rsidP="00EB6745">
      <w:pPr>
        <w:pStyle w:val="c0"/>
        <w:shd w:val="clear" w:color="auto" w:fill="FFFFFF"/>
        <w:spacing w:before="0" w:beforeAutospacing="0" w:after="0" w:afterAutospacing="0"/>
        <w:ind w:left="750"/>
        <w:rPr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</w:rPr>
        <w:t>б) береза</w:t>
      </w:r>
    </w:p>
    <w:p w14:paraId="05851B2F" w14:textId="7900815D" w:rsidR="00EB6745" w:rsidRDefault="00EB6745" w:rsidP="00EB6745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в) ольха</w:t>
      </w:r>
    </w:p>
    <w:p w14:paraId="236FBF5A" w14:textId="59242B7C" w:rsidR="003957E0" w:rsidRPr="003957E0" w:rsidRDefault="003957E0" w:rsidP="00EB6745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957E0">
        <w:rPr>
          <w:color w:val="000000"/>
        </w:rPr>
        <w:t>Берёза стала неофициальным символом России благодаря комплексу факторов, связанных с природой, культурой, историей и символическим восприятием этого дерева.</w:t>
      </w:r>
    </w:p>
    <w:p w14:paraId="15771907" w14:textId="5E708D79" w:rsidR="005B1CE3" w:rsidRPr="003957E0" w:rsidRDefault="005B1CE3" w:rsidP="00EB67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8615B" w14:textId="00D7F8BC" w:rsidR="00EB6745" w:rsidRDefault="003957E0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358831" wp14:editId="2200A308">
            <wp:extent cx="5572125" cy="83648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617" cy="8377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DE783" w14:textId="2B578BAA" w:rsidR="003957E0" w:rsidRDefault="003957E0" w:rsidP="00EB6745">
      <w:pPr>
        <w:rPr>
          <w:rFonts w:ascii="Times New Roman" w:hAnsi="Times New Roman" w:cs="Times New Roman"/>
          <w:sz w:val="24"/>
          <w:szCs w:val="24"/>
        </w:rPr>
      </w:pPr>
    </w:p>
    <w:p w14:paraId="5895C1F6" w14:textId="50F1D39D" w:rsidR="003957E0" w:rsidRDefault="003957E0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090846" wp14:editId="4A04A7F8">
            <wp:extent cx="5455920" cy="8183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920" cy="818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500E3E" w14:textId="623F430D" w:rsidR="00921E91" w:rsidRDefault="00921E91" w:rsidP="00EB6745">
      <w:pPr>
        <w:rPr>
          <w:rFonts w:ascii="Times New Roman" w:hAnsi="Times New Roman" w:cs="Times New Roman"/>
          <w:sz w:val="24"/>
          <w:szCs w:val="24"/>
        </w:rPr>
      </w:pPr>
    </w:p>
    <w:p w14:paraId="2FFC4475" w14:textId="7BDB0435" w:rsidR="00921E91" w:rsidRDefault="00921E91" w:rsidP="00EB6745">
      <w:pPr>
        <w:rPr>
          <w:rFonts w:ascii="Times New Roman" w:hAnsi="Times New Roman" w:cs="Times New Roman"/>
          <w:sz w:val="24"/>
          <w:szCs w:val="24"/>
        </w:rPr>
      </w:pPr>
    </w:p>
    <w:p w14:paraId="1C3D5EF1" w14:textId="16932731" w:rsidR="00921E91" w:rsidRDefault="00921E91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91216F" wp14:editId="67BC9149">
            <wp:extent cx="5974080" cy="87249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872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348F0" w14:textId="6BEBAA8B" w:rsidR="00921E91" w:rsidRDefault="00921E91" w:rsidP="00EB6745">
      <w:pPr>
        <w:rPr>
          <w:rFonts w:ascii="Times New Roman" w:hAnsi="Times New Roman" w:cs="Times New Roman"/>
          <w:sz w:val="24"/>
          <w:szCs w:val="24"/>
        </w:rPr>
      </w:pPr>
    </w:p>
    <w:p w14:paraId="4AFA77E7" w14:textId="73DCC05E" w:rsidR="00921E91" w:rsidRDefault="00921E91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58055B" wp14:editId="29D277B7">
            <wp:extent cx="9487450" cy="5331790"/>
            <wp:effectExtent l="127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04129" cy="5341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CC7E3" w14:textId="4E0F179D" w:rsidR="004D24BF" w:rsidRDefault="004D24BF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1818DA" wp14:editId="23D218D3">
            <wp:extent cx="9194483" cy="6123526"/>
            <wp:effectExtent l="0" t="762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99805" cy="612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9CE62" w14:textId="580D9CB7" w:rsidR="004D24BF" w:rsidRDefault="004D24BF" w:rsidP="00EB6745">
      <w:pPr>
        <w:rPr>
          <w:rFonts w:ascii="Times New Roman" w:hAnsi="Times New Roman" w:cs="Times New Roman"/>
          <w:sz w:val="24"/>
          <w:szCs w:val="24"/>
        </w:rPr>
      </w:pPr>
    </w:p>
    <w:p w14:paraId="1D41F16C" w14:textId="1739E676" w:rsidR="004D24BF" w:rsidRDefault="00C85F5F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87C27" wp14:editId="2261A66A">
            <wp:extent cx="5878942" cy="8029111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67" cy="804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AE7F4" w14:textId="0BB14021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</w:p>
    <w:p w14:paraId="29F5E637" w14:textId="7572C5BF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D7B537" wp14:editId="7995733C">
            <wp:extent cx="6055360" cy="9083040"/>
            <wp:effectExtent l="0" t="0" r="254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60" cy="908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92174" w14:textId="5AEEE110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</w:p>
    <w:p w14:paraId="193D1AB3" w14:textId="450FFE07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7C9720" wp14:editId="15750365">
            <wp:extent cx="8010684" cy="6008014"/>
            <wp:effectExtent l="0" t="8255" r="127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24795" cy="6018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11F33" w14:textId="03A80434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</w:p>
    <w:p w14:paraId="5FB5EE18" w14:textId="22E436F0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13AAE9" wp14:editId="21212292">
            <wp:extent cx="5610225" cy="8716152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66" cy="8718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C4ECF" w14:textId="033580B8" w:rsidR="00C85F5F" w:rsidRDefault="00C85F5F" w:rsidP="00EB6745">
      <w:pPr>
        <w:rPr>
          <w:rFonts w:ascii="Times New Roman" w:hAnsi="Times New Roman" w:cs="Times New Roman"/>
          <w:sz w:val="24"/>
          <w:szCs w:val="24"/>
        </w:rPr>
      </w:pPr>
    </w:p>
    <w:p w14:paraId="7256EC8D" w14:textId="0BBDCCB8" w:rsidR="00BA2109" w:rsidRPr="00EB6745" w:rsidRDefault="00BA2109" w:rsidP="00EB6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436042" wp14:editId="0401E7D1">
            <wp:extent cx="9135745" cy="5622517"/>
            <wp:effectExtent l="4128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5657" cy="5628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A2109" w:rsidRPr="00EB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54E69"/>
    <w:multiLevelType w:val="hybridMultilevel"/>
    <w:tmpl w:val="D224553E"/>
    <w:lvl w:ilvl="0" w:tplc="E6E0A808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2141"/>
    <w:multiLevelType w:val="multilevel"/>
    <w:tmpl w:val="D4A8C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2309DF"/>
    <w:multiLevelType w:val="multilevel"/>
    <w:tmpl w:val="A88C6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057C91"/>
    <w:multiLevelType w:val="multilevel"/>
    <w:tmpl w:val="47F4CA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F4AF1"/>
    <w:multiLevelType w:val="hybridMultilevel"/>
    <w:tmpl w:val="1702F6BA"/>
    <w:lvl w:ilvl="0" w:tplc="A02E7348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A425B"/>
    <w:multiLevelType w:val="multilevel"/>
    <w:tmpl w:val="DD60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710456"/>
    <w:multiLevelType w:val="hybridMultilevel"/>
    <w:tmpl w:val="BD4485B4"/>
    <w:lvl w:ilvl="0" w:tplc="8BE41E82">
      <w:start w:val="10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876887">
    <w:abstractNumId w:val="5"/>
  </w:num>
  <w:num w:numId="2" w16cid:durableId="680859071">
    <w:abstractNumId w:val="2"/>
  </w:num>
  <w:num w:numId="3" w16cid:durableId="1617104977">
    <w:abstractNumId w:val="3"/>
  </w:num>
  <w:num w:numId="4" w16cid:durableId="1933508803">
    <w:abstractNumId w:val="1"/>
  </w:num>
  <w:num w:numId="5" w16cid:durableId="663319010">
    <w:abstractNumId w:val="4"/>
  </w:num>
  <w:num w:numId="6" w16cid:durableId="147747180">
    <w:abstractNumId w:val="0"/>
  </w:num>
  <w:num w:numId="7" w16cid:durableId="1817330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A2"/>
    <w:rsid w:val="00076CA2"/>
    <w:rsid w:val="002816FB"/>
    <w:rsid w:val="003957E0"/>
    <w:rsid w:val="004D24BF"/>
    <w:rsid w:val="005B1CE3"/>
    <w:rsid w:val="00646D81"/>
    <w:rsid w:val="00921E91"/>
    <w:rsid w:val="00BA2109"/>
    <w:rsid w:val="00C85F5F"/>
    <w:rsid w:val="00EB6745"/>
    <w:rsid w:val="00F4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B41"/>
  <w15:chartTrackingRefBased/>
  <w15:docId w15:val="{AAD359EA-BF33-47E5-87AC-6237E05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B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6745"/>
  </w:style>
  <w:style w:type="character" w:customStyle="1" w:styleId="c13">
    <w:name w:val="c13"/>
    <w:basedOn w:val="a0"/>
    <w:rsid w:val="00EB6745"/>
  </w:style>
  <w:style w:type="paragraph" w:styleId="a3">
    <w:name w:val="No Spacing"/>
    <w:uiPriority w:val="1"/>
    <w:qFormat/>
    <w:rsid w:val="00EB6745"/>
    <w:pPr>
      <w:spacing w:after="0" w:line="240" w:lineRule="auto"/>
    </w:pPr>
  </w:style>
  <w:style w:type="character" w:styleId="a4">
    <w:name w:val="Strong"/>
    <w:basedOn w:val="a0"/>
    <w:uiPriority w:val="22"/>
    <w:qFormat/>
    <w:rsid w:val="00EB6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5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relotech</cp:lastModifiedBy>
  <cp:revision>6</cp:revision>
  <cp:lastPrinted>2026-06-10T16:57:00Z</cp:lastPrinted>
  <dcterms:created xsi:type="dcterms:W3CDTF">2026-06-10T09:55:00Z</dcterms:created>
  <dcterms:modified xsi:type="dcterms:W3CDTF">2026-06-10T17:03:00Z</dcterms:modified>
</cp:coreProperties>
</file>