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B3" w:rsidRDefault="00514D85" w:rsidP="00C41452">
      <w:pPr>
        <w:pStyle w:val="3"/>
        <w:spacing w:line="360" w:lineRule="auto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auto"/>
          <w:sz w:val="24"/>
          <w:szCs w:val="24"/>
        </w:rPr>
        <w:t xml:space="preserve">                    </w:t>
      </w:r>
      <w:bookmarkStart w:id="0" w:name="_Toc482893080"/>
      <w:r>
        <w:rPr>
          <w:rFonts w:ascii="Times New Roman" w:eastAsia="Calibri" w:hAnsi="Times New Roman" w:cs="Times New Roman"/>
          <w:iCs/>
          <w:color w:val="auto"/>
          <w:sz w:val="24"/>
          <w:szCs w:val="24"/>
        </w:rPr>
        <w:t xml:space="preserve">                    </w:t>
      </w:r>
      <w:bookmarkEnd w:id="0"/>
    </w:p>
    <w:p w:rsidR="005B11E5" w:rsidRDefault="006A02B3" w:rsidP="005B11E5">
      <w:r>
        <w:rPr>
          <w:noProof/>
          <w:lang w:eastAsia="ru-RU"/>
        </w:rPr>
        <w:drawing>
          <wp:inline distT="0" distB="0" distL="0" distR="0">
            <wp:extent cx="6120130" cy="8421179"/>
            <wp:effectExtent l="0" t="0" r="0" b="0"/>
            <wp:docPr id="2" name="Рисунок 2" descr="C:\Users\Aдминистратор\Desktop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дминистратор\Desktop\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B11E5" w:rsidRDefault="005B11E5" w:rsidP="005B11E5"/>
    <w:p w:rsidR="005B11E5" w:rsidRPr="005B11E5" w:rsidRDefault="005B11E5" w:rsidP="005B11E5"/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caps/>
          <w:sz w:val="24"/>
          <w:szCs w:val="24"/>
        </w:rPr>
        <w:t>Пояснительная записка</w:t>
      </w:r>
    </w:p>
    <w:p w:rsidR="00514D85" w:rsidRPr="00BC153B" w:rsidRDefault="00C66A11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514D85" w:rsidRPr="00BC153B">
        <w:rPr>
          <w:rFonts w:ascii="Times New Roman" w:eastAsia="Calibri" w:hAnsi="Times New Roman" w:cs="Times New Roman"/>
          <w:b/>
          <w:sz w:val="24"/>
          <w:szCs w:val="24"/>
        </w:rPr>
        <w:t>Цели образовательно-коррекционной работы с учетом специфики учебного предмета.</w:t>
      </w:r>
    </w:p>
    <w:p w:rsidR="00514D85" w:rsidRPr="00BC153B" w:rsidRDefault="00C71BAE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14D85" w:rsidRPr="00BC153B">
        <w:rPr>
          <w:rFonts w:ascii="Times New Roman" w:eastAsia="Calibri" w:hAnsi="Times New Roman" w:cs="Times New Roman"/>
          <w:sz w:val="24"/>
          <w:szCs w:val="24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</w:p>
    <w:p w:rsidR="00514D85" w:rsidRPr="00BC153B" w:rsidRDefault="00514D85" w:rsidP="00514D85">
      <w:pPr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Цель I-го этапа состоит в формировании основ предметных знаний и умений, коррекции недостатков психофизического развития обучающихся. Уроки обучения изобразительному искусству в 1–4 классах направлены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4D85" w:rsidRPr="00BC153B" w:rsidRDefault="00514D85" w:rsidP="00514D85">
      <w:pPr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всестороннее 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</w:p>
    <w:p w:rsidR="00514D85" w:rsidRPr="00BC153B" w:rsidRDefault="00514D85" w:rsidP="00514D85">
      <w:pPr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</w:t>
      </w:r>
    </w:p>
    <w:p w:rsidR="00514D85" w:rsidRPr="00BC153B" w:rsidRDefault="00514D85" w:rsidP="00514D85">
      <w:pPr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развитие умения пользоваться полученными практическими навыками в повседневной жизни.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514D85" w:rsidRPr="00BC153B" w:rsidRDefault="00514D85" w:rsidP="00514D8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514D85" w:rsidRPr="00BC153B" w:rsidRDefault="00514D85" w:rsidP="00514D8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развитие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514D85" w:rsidRPr="00BC153B" w:rsidRDefault="00514D85" w:rsidP="00514D8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коррекция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514D85" w:rsidRPr="00BC153B" w:rsidRDefault="00514D85" w:rsidP="00514D8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развитие зрительной памяти, внимания, наблюдательности, образного мышления, представления и воображения.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14D85" w:rsidRPr="00BC153B" w:rsidRDefault="00514D85" w:rsidP="00514D85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процессе обучения изобразительной деятельности, в процессе эстетического познания и художественного отражения окружающей действительности в продуктах деятельности ребенок с интеллектуальными нарушениями развивается многосторонне: формируются его познавательная, речевая, эмоционально-волевая, двигательная сферы деятельности. 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Учебный предмет «Изобразительное искусство» вместе с предметом «Музыка» составляют предметную область «Искусство».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задачи изучения предмета:</w:t>
      </w:r>
    </w:p>
    <w:p w:rsidR="00514D85" w:rsidRPr="00BC153B" w:rsidRDefault="00514D85" w:rsidP="00514D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Воспитание интереса к изобразительному искусству. </w:t>
      </w:r>
    </w:p>
    <w:p w:rsidR="00514D85" w:rsidRPr="00BC153B" w:rsidRDefault="00514D85" w:rsidP="00514D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Раскрытие  значения изобразительного искусства в жизни человека </w:t>
      </w:r>
    </w:p>
    <w:p w:rsidR="00514D85" w:rsidRPr="00BC153B" w:rsidRDefault="00514D85" w:rsidP="00514D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514D85" w:rsidRPr="00BC153B" w:rsidRDefault="00514D85" w:rsidP="00514D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514D85" w:rsidRPr="00BC153B" w:rsidRDefault="00514D85" w:rsidP="00514D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514D85" w:rsidRPr="00BC153B" w:rsidRDefault="00514D85" w:rsidP="00514D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Формирование знаний элементарных основ реалистического рисунка.</w:t>
      </w:r>
    </w:p>
    <w:p w:rsidR="00514D85" w:rsidRPr="00BC153B" w:rsidRDefault="00514D85" w:rsidP="00514D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514D85" w:rsidRPr="00BC153B" w:rsidRDefault="00514D85" w:rsidP="00514D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Обучение разным видам изобразительной деятельности (рисованию, аппликации, лепке).</w:t>
      </w:r>
    </w:p>
    <w:p w:rsidR="00514D85" w:rsidRPr="00BC153B" w:rsidRDefault="00514D85" w:rsidP="00514D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Обучение правилам  и законам композиции, цветоведения, построения орнамента и др., применяемых в разных видах изобразительной деятельности. </w:t>
      </w:r>
      <w:proofErr w:type="gramEnd"/>
    </w:p>
    <w:p w:rsidR="00514D85" w:rsidRPr="00BC153B" w:rsidRDefault="00514D85" w:rsidP="00514D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514D85" w:rsidRPr="00BC153B" w:rsidRDefault="00514D85" w:rsidP="00514D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Развитие умения выполнять тематические и декоративные композиции.</w:t>
      </w:r>
    </w:p>
    <w:p w:rsidR="00514D85" w:rsidRPr="00BC153B" w:rsidRDefault="00514D85" w:rsidP="00514D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Учебные предметы предметной области «Искусство»,  наряду с другими предметами основных образовательных областей «Язык и речевая практика», «Математика», «Естествознание», «Технологии», «Физическая культура», составляют обязательную часть учебных планов АООП образования умственно отсталых обучающихся (интеллектуальными нарушениями) 1 класса (вариант 1).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Изучение предметов обязательной части учебного плана для всех образовательных организаций, имеющих государственную аккредитацию и реализующих адаптированную образовательную программу по ФГОС образования обучающихся с легкой степенью умственной отсталости обучающихся (интеллектуальных нарушений) (вариант 1), предусмотрено в учебное (урочное) время. 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В 1 классе продолжительность учебного года составляет 33 недели. Продолжительность урока со</w:t>
      </w:r>
      <w:r w:rsidR="00A40C65">
        <w:rPr>
          <w:rFonts w:ascii="Times New Roman" w:eastAsia="Calibri" w:hAnsi="Times New Roman" w:cs="Times New Roman"/>
          <w:sz w:val="24"/>
          <w:szCs w:val="24"/>
        </w:rPr>
        <w:t xml:space="preserve">ставляет 40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Личностные и предметные результаты освоения предмета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 (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5 класса).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Освоение обучающимися с легкой степенью умственной отсталости (интеллектуальными нарушениями) АООП, которая создана на основе ФГОС образования обучающихся с умственной отсталостью (интеллектуальными нарушениями), предполагает достижение ими двух видов результатов: </w:t>
      </w:r>
      <w:r w:rsidRPr="00BC153B">
        <w:rPr>
          <w:rFonts w:ascii="Times New Roman" w:eastAsia="Calibri" w:hAnsi="Times New Roman" w:cs="Times New Roman"/>
          <w:iCs/>
          <w:sz w:val="24"/>
          <w:szCs w:val="24"/>
        </w:rPr>
        <w:t>личностных и предметных</w:t>
      </w:r>
      <w:r w:rsidRPr="00BC153B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footnoteReference w:id="1"/>
      </w:r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В структуре планируемых результатов ведущее место принадлежит </w:t>
      </w:r>
      <w:r w:rsidRPr="00BC153B">
        <w:rPr>
          <w:rFonts w:ascii="Times New Roman" w:eastAsia="Calibri" w:hAnsi="Times New Roman" w:cs="Times New Roman"/>
          <w:iCs/>
          <w:sz w:val="24"/>
          <w:szCs w:val="24"/>
        </w:rPr>
        <w:t>личностным</w:t>
      </w:r>
      <w:r w:rsidRPr="00BC153B">
        <w:rPr>
          <w:rFonts w:ascii="Times New Roman" w:eastAsia="Calibri" w:hAnsi="Times New Roman" w:cs="Times New Roman"/>
          <w:sz w:val="24"/>
          <w:szCs w:val="24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Личностные результаты освоения АООП образования включают индивидуально-личностные качества и социальные (жизненные) компетенции, необходимые для решения практико-ориентированных задач и обеспечивающие формирование и развитие социальных отношений обучающихся в различных средах.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обучения 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в связи с усвоением учебной программы по изобразительному искусству:</w:t>
      </w:r>
    </w:p>
    <w:p w:rsidR="00514D85" w:rsidRPr="00BC153B" w:rsidRDefault="00514D85" w:rsidP="00514D85">
      <w:pPr>
        <w:numPr>
          <w:ilvl w:val="0"/>
          <w:numId w:val="4"/>
        </w:numPr>
        <w:spacing w:after="0" w:line="360" w:lineRule="auto"/>
        <w:ind w:left="7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и интерес к изобразительной деятельности;</w:t>
      </w:r>
    </w:p>
    <w:p w:rsidR="00514D85" w:rsidRPr="00BC153B" w:rsidRDefault="00514D85" w:rsidP="00514D85">
      <w:pPr>
        <w:numPr>
          <w:ilvl w:val="0"/>
          <w:numId w:val="4"/>
        </w:numPr>
        <w:shd w:val="clear" w:color="auto" w:fill="FFFFFF"/>
        <w:spacing w:after="0" w:line="360" w:lineRule="auto"/>
        <w:ind w:left="7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понимание красоты в окружающей действительности и возникновение эмоциональной реакции «красиво» или «некрасиво»; </w:t>
      </w:r>
    </w:p>
    <w:p w:rsidR="00514D85" w:rsidRPr="00BC153B" w:rsidRDefault="00514D85" w:rsidP="00514D85">
      <w:pPr>
        <w:numPr>
          <w:ilvl w:val="0"/>
          <w:numId w:val="4"/>
        </w:numPr>
        <w:shd w:val="clear" w:color="auto" w:fill="FFFFFF"/>
        <w:spacing w:after="0" w:line="360" w:lineRule="auto"/>
        <w:ind w:left="7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адекватные представления о собственных возможностях; </w:t>
      </w:r>
    </w:p>
    <w:p w:rsidR="00514D85" w:rsidRPr="00BC153B" w:rsidRDefault="00514D85" w:rsidP="00514D85">
      <w:pPr>
        <w:numPr>
          <w:ilvl w:val="0"/>
          <w:numId w:val="4"/>
        </w:numPr>
        <w:shd w:val="clear" w:color="auto" w:fill="FFFFFF"/>
        <w:spacing w:after="0" w:line="360" w:lineRule="auto"/>
        <w:ind w:left="7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осознание своих достижений в области изобразительной деятельности; способность к самооценке;</w:t>
      </w:r>
    </w:p>
    <w:p w:rsidR="00514D85" w:rsidRPr="00BC153B" w:rsidRDefault="00514D85" w:rsidP="00514D8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умение выражать свое отношение к результатам собственной  и чужой творческой деятельности «нравится» или «не нравится»</w:t>
      </w:r>
    </w:p>
    <w:p w:rsidR="00514D85" w:rsidRPr="00BC153B" w:rsidRDefault="00514D85" w:rsidP="00514D8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проявление уважительного отношения к чужому мнению и чужому творчеству;</w:t>
      </w:r>
    </w:p>
    <w:p w:rsidR="00514D85" w:rsidRPr="00BC153B" w:rsidRDefault="00514D85" w:rsidP="00514D85">
      <w:pPr>
        <w:numPr>
          <w:ilvl w:val="0"/>
          <w:numId w:val="4"/>
        </w:numPr>
        <w:shd w:val="clear" w:color="auto" w:fill="FFFFFF"/>
        <w:spacing w:after="0" w:line="360" w:lineRule="auto"/>
        <w:ind w:left="7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привычка к организованности, порядку, аккуратности;</w:t>
      </w:r>
    </w:p>
    <w:p w:rsidR="00514D85" w:rsidRPr="00BC153B" w:rsidRDefault="00514D85" w:rsidP="00514D85">
      <w:pPr>
        <w:numPr>
          <w:ilvl w:val="0"/>
          <w:numId w:val="4"/>
        </w:numPr>
        <w:shd w:val="clear" w:color="auto" w:fill="FFFFFF"/>
        <w:spacing w:after="0" w:line="360" w:lineRule="auto"/>
        <w:ind w:left="7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стремление к творческому досугу на основе предметно-практической и изобразительной деятельности;</w:t>
      </w:r>
    </w:p>
    <w:p w:rsidR="00514D85" w:rsidRPr="00BC153B" w:rsidRDefault="00514D85" w:rsidP="00514D85">
      <w:pPr>
        <w:numPr>
          <w:ilvl w:val="0"/>
          <w:numId w:val="4"/>
        </w:numPr>
        <w:shd w:val="clear" w:color="auto" w:fill="FFFFFF"/>
        <w:spacing w:after="0" w:line="360" w:lineRule="auto"/>
        <w:ind w:left="7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установка на дальнейшее расширение и углубление знаний и умений по различным видам изобразительной и творческой предметно-практической деятельности.</w:t>
      </w:r>
    </w:p>
    <w:p w:rsidR="00514D85" w:rsidRPr="00BC153B" w:rsidRDefault="00514D85" w:rsidP="00514D85">
      <w:pPr>
        <w:numPr>
          <w:ilvl w:val="0"/>
          <w:numId w:val="4"/>
        </w:numPr>
        <w:shd w:val="clear" w:color="auto" w:fill="FFFFFF"/>
        <w:spacing w:after="0" w:line="360" w:lineRule="auto"/>
        <w:ind w:left="7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овладение социально-бытовыми навыками, используемыми в повседневной жизни; </w:t>
      </w:r>
    </w:p>
    <w:p w:rsidR="00514D85" w:rsidRPr="00BC153B" w:rsidRDefault="00514D85" w:rsidP="00514D85">
      <w:pPr>
        <w:numPr>
          <w:ilvl w:val="0"/>
          <w:numId w:val="4"/>
        </w:numPr>
        <w:shd w:val="clear" w:color="auto" w:fill="FFFFFF"/>
        <w:spacing w:after="0" w:line="360" w:lineRule="auto"/>
        <w:ind w:left="7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овладение навыками коммуникации и принятыми нормами социального взаимодействия; </w:t>
      </w:r>
    </w:p>
    <w:p w:rsidR="00514D85" w:rsidRPr="00BC153B" w:rsidRDefault="00514D85" w:rsidP="00514D8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элементарные представления о социальном окружении, своего места в нем; </w:t>
      </w:r>
    </w:p>
    <w:p w:rsidR="00514D85" w:rsidRPr="00BC153B" w:rsidRDefault="00514D85" w:rsidP="00514D8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514D85" w:rsidRPr="00BC153B" w:rsidRDefault="00514D85" w:rsidP="00514D8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навыков сотрудничества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514D85" w:rsidRPr="00BC153B" w:rsidRDefault="00514D85" w:rsidP="00514D8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развитие эстетических потребностей и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Cs/>
          <w:sz w:val="24"/>
          <w:szCs w:val="24"/>
        </w:rPr>
        <w:t>Предметные результаты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связаны с овладением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минимальный и достаточный. 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Минимальный и достаточный уровни усвоения предметных результатов по учебному предмету «Изобразительное искусство»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53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C153B">
        <w:rPr>
          <w:rFonts w:ascii="Times New Roman" w:eastAsia="Calibri" w:hAnsi="Times New Roman" w:cs="Times New Roman"/>
          <w:sz w:val="24"/>
          <w:szCs w:val="24"/>
        </w:rPr>
        <w:t>-го этапа обучения (IV класс):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>Минимальный уровень:</w:t>
      </w:r>
    </w:p>
    <w:p w:rsidR="00514D85" w:rsidRPr="00BC153B" w:rsidRDefault="00514D85" w:rsidP="00514D8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514D85" w:rsidRPr="00BC153B" w:rsidRDefault="00514D85" w:rsidP="00514D8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знание элементарных правил композиции, цветоведения, передачи формы предмета и др.;</w:t>
      </w:r>
    </w:p>
    <w:p w:rsidR="00514D85" w:rsidRPr="00BC153B" w:rsidRDefault="00514D85" w:rsidP="00514D8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514D85" w:rsidRPr="00BC153B" w:rsidRDefault="00514D85" w:rsidP="00514D8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пользование материалами для рисования, аппликации, лепки;</w:t>
      </w:r>
    </w:p>
    <w:p w:rsidR="00514D85" w:rsidRPr="00BC153B" w:rsidRDefault="00514D85" w:rsidP="00514D8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знание названий предметов, подлежащих рисованию, лепке и аппликации;</w:t>
      </w:r>
    </w:p>
    <w:p w:rsidR="00514D85" w:rsidRPr="00BC153B" w:rsidRDefault="00514D85" w:rsidP="00514D8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514D85" w:rsidRPr="00BC153B" w:rsidRDefault="00514D85" w:rsidP="00514D8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514D85" w:rsidRPr="00BC153B" w:rsidRDefault="00514D85" w:rsidP="00514D8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514D85" w:rsidRPr="00BC153B" w:rsidRDefault="00514D85" w:rsidP="00514D8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:rsidR="00514D85" w:rsidRPr="00BC153B" w:rsidRDefault="00514D85" w:rsidP="00514D8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 </w:t>
      </w:r>
    </w:p>
    <w:p w:rsidR="00514D85" w:rsidRPr="00BC153B" w:rsidRDefault="00514D85" w:rsidP="00514D8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применение приемов работы карандашом, гуашью, акварельными красками с целью передачи фактуры предмета;</w:t>
      </w:r>
    </w:p>
    <w:p w:rsidR="00514D85" w:rsidRPr="00BC153B" w:rsidRDefault="00514D85" w:rsidP="00514D8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514D85" w:rsidRPr="00BC153B" w:rsidRDefault="00514D85" w:rsidP="00514D8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514D85" w:rsidRPr="00BC153B" w:rsidRDefault="00514D85" w:rsidP="00514D8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>Достаточный уровень:</w:t>
      </w:r>
    </w:p>
    <w:p w:rsidR="00514D85" w:rsidRPr="00BC153B" w:rsidRDefault="00514D85" w:rsidP="00514D8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514D85" w:rsidRPr="00BC153B" w:rsidRDefault="00514D85" w:rsidP="00514D8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знание названий некоторых народных и национальных промыслов (Дымково, Гжель, Городец, Хохлома и др.);</w:t>
      </w:r>
    </w:p>
    <w:p w:rsidR="00514D85" w:rsidRPr="00BC153B" w:rsidRDefault="00514D85" w:rsidP="00514D8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знание основных особенностей некоторых материалов, используемых в рисовании, лепке и аппликации;</w:t>
      </w:r>
    </w:p>
    <w:p w:rsidR="00514D85" w:rsidRPr="00BC153B" w:rsidRDefault="00514D85" w:rsidP="00514D8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514D85" w:rsidRPr="00BC153B" w:rsidRDefault="00514D85" w:rsidP="00514D8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знание правил цветоведения, светотени, перспективы; построения орнамента, стилизации формы предмета и др.;</w:t>
      </w:r>
    </w:p>
    <w:p w:rsidR="00514D85" w:rsidRPr="00BC153B" w:rsidRDefault="00514D85" w:rsidP="00514D8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знание видов аппликации (предметная, сюжетная, декоративная);</w:t>
      </w:r>
    </w:p>
    <w:p w:rsidR="00514D85" w:rsidRPr="00BC153B" w:rsidRDefault="00514D85" w:rsidP="00514D8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знание способов лепки (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конструктивный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>, пластический, комбинированный);</w:t>
      </w:r>
    </w:p>
    <w:p w:rsidR="00514D85" w:rsidRPr="00BC153B" w:rsidRDefault="00514D85" w:rsidP="00514D8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514D85" w:rsidRPr="00BC153B" w:rsidRDefault="00514D85" w:rsidP="00514D8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514D85" w:rsidRPr="00BC153B" w:rsidRDefault="00514D85" w:rsidP="00514D8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514D85" w:rsidRPr="00BC153B" w:rsidRDefault="00514D85" w:rsidP="00514D8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514D85" w:rsidRPr="00BC153B" w:rsidRDefault="00514D85" w:rsidP="00514D8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применение разных способов лепки;</w:t>
      </w:r>
    </w:p>
    <w:p w:rsidR="00514D85" w:rsidRPr="00BC153B" w:rsidRDefault="00514D85" w:rsidP="00514D8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514D85" w:rsidRPr="00BC153B" w:rsidRDefault="00514D85" w:rsidP="00514D8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514D85" w:rsidRPr="00BC153B" w:rsidRDefault="00514D85" w:rsidP="00514D8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искусства;</w:t>
      </w:r>
    </w:p>
    <w:p w:rsidR="00514D85" w:rsidRPr="00BC153B" w:rsidRDefault="00514D85" w:rsidP="00514D8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различение жанров изобразительного искусства: пейзаж, портрет, натюрморт, сюжетное изображение.</w:t>
      </w:r>
    </w:p>
    <w:p w:rsidR="00514D85" w:rsidRPr="00BC153B" w:rsidRDefault="00514D85" w:rsidP="00514D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УЧЕБНОГО ПРЕДМЕТА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Содержание программы в 1 классе представлено в четырех разделах, отражающих направления освоения курса: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C153B">
        <w:rPr>
          <w:rFonts w:ascii="Times New Roman" w:eastAsia="Calibri" w:hAnsi="Times New Roman" w:cs="Times New Roman"/>
          <w:iCs/>
          <w:sz w:val="24"/>
          <w:szCs w:val="24"/>
        </w:rPr>
        <w:t xml:space="preserve">Подготовительный период обучения планируется для обучающихся 1 дополнительного класса и предполагает пропедевтическую и коррекционную работу, направленную на формирование познавательной деятельности и навыков работы с художественными материалами.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В ходе </w:t>
      </w: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выполнения практических видов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обучающиеся 1 дополнительного класса получают первоначальные представления о человеке и изобразительном искусстве, уроке изобразительного искусства, правилах поведения и работы на уроках изобразительного искусства, правилах организации рабочего места, материалах и инструментах, используемых в процессе изобразительной деятельности, и правила их хранения. 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C153B">
        <w:rPr>
          <w:rFonts w:ascii="Times New Roman" w:eastAsia="Calibri" w:hAnsi="Times New Roman" w:cs="Times New Roman"/>
          <w:iCs/>
          <w:sz w:val="24"/>
          <w:szCs w:val="24"/>
        </w:rPr>
        <w:t>Обучающимися</w:t>
      </w:r>
      <w:proofErr w:type="gramEnd"/>
      <w:r w:rsidRPr="00BC153B">
        <w:rPr>
          <w:rFonts w:ascii="Times New Roman" w:eastAsia="Calibri" w:hAnsi="Times New Roman" w:cs="Times New Roman"/>
          <w:iCs/>
          <w:sz w:val="24"/>
          <w:szCs w:val="24"/>
        </w:rPr>
        <w:t xml:space="preserve"> 1 класса усвоение общих сведений о предмете, развитие сенсорного восприятия, мелкой моторики рук и накопление практических умений происходит в процессе освоения учебного материала по ниже указанным разделам программы. 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Cs/>
          <w:sz w:val="24"/>
          <w:szCs w:val="24"/>
        </w:rPr>
        <w:t>Направления работы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Формирование организационных умений</w:t>
      </w:r>
      <w:proofErr w:type="gramStart"/>
      <w:r w:rsidRPr="00BC153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  <w:r w:rsidRPr="00BC153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>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Развитие моторики рук</w:t>
      </w:r>
      <w:r w:rsidRPr="00BC15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формирование представлений детей о движении руки при изображении, при помощи активных и пассивных (движение руки ребенка рукою педагога) движений.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Обучение приемам работы в изобразительной деятельности </w:t>
      </w:r>
      <w:r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>(лепке, выполнении аппликации, рисовании):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Приемы лепки: </w:t>
      </w:r>
    </w:p>
    <w:p w:rsidR="00514D85" w:rsidRPr="00BC153B" w:rsidRDefault="00514D85" w:rsidP="00514D8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разминание куска пластилина;</w:t>
      </w:r>
    </w:p>
    <w:p w:rsidR="00514D85" w:rsidRPr="00BC153B" w:rsidRDefault="00514D85" w:rsidP="00514D8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отщипывание кусков от целого куска пластилина;</w:t>
      </w:r>
    </w:p>
    <w:p w:rsidR="00514D85" w:rsidRPr="00BC153B" w:rsidRDefault="00514D85" w:rsidP="00514D8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размазывание по картону;</w:t>
      </w:r>
    </w:p>
    <w:p w:rsidR="00514D85" w:rsidRPr="00BC153B" w:rsidRDefault="00514D85" w:rsidP="00514D8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скатывание, раскатывание, сплющивание, размазывание, оттягивание; </w:t>
      </w:r>
    </w:p>
    <w:p w:rsidR="00514D85" w:rsidRPr="00BC153B" w:rsidRDefault="00514D85" w:rsidP="00514D8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примазывание частей при составлении целого объемного изображения.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left="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Приемы работы с «подвижной аппликацией» для развития целостного восприятия объекта при подготовке детей к рисованию:</w:t>
      </w:r>
    </w:p>
    <w:p w:rsidR="00514D85" w:rsidRPr="00BC153B" w:rsidRDefault="00514D85" w:rsidP="00514D8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складывание целого изображения из его деталей без фиксации на плоскости листа;</w:t>
      </w:r>
    </w:p>
    <w:p w:rsidR="00514D85" w:rsidRPr="00BC153B" w:rsidRDefault="00514D85" w:rsidP="00514D8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514D85" w:rsidRPr="00BC153B" w:rsidRDefault="00514D85" w:rsidP="00514D8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расположение деталей предметных изображений или силуэтов на листе бумаги в соответствующем пространственном положении;</w:t>
      </w:r>
    </w:p>
    <w:p w:rsidR="00514D85" w:rsidRPr="00BC153B" w:rsidRDefault="00514D85" w:rsidP="00514D8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составление по образцу композиции из нескольких объектов без фиксации на плоскости листа. 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Приемы выполнения аппликации из бумаги:</w:t>
      </w:r>
    </w:p>
    <w:p w:rsidR="00514D85" w:rsidRPr="00BC153B" w:rsidRDefault="00514D85" w:rsidP="00514D8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приемы работы ножницами (резать кончиками ножниц, резать по прямой и кривой линиям);</w:t>
      </w:r>
    </w:p>
    <w:p w:rsidR="00514D85" w:rsidRPr="00BC153B" w:rsidRDefault="00514D85" w:rsidP="00514D8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раскладывание деталей аппликации на плоскости листа относительно друг друга в соответствии с пространственными отношениями: внизу, наверху, над,  под, справа от …, слева от …, посередине, с учётом композиции;</w:t>
      </w:r>
      <w:proofErr w:type="gramEnd"/>
    </w:p>
    <w:p w:rsidR="00514D85" w:rsidRPr="00BC153B" w:rsidRDefault="00514D85" w:rsidP="00514D8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приемы наклеивания деталей аппликации на изобразительную поверхность с помощью клея;</w:t>
      </w:r>
    </w:p>
    <w:p w:rsidR="00514D85" w:rsidRPr="00BC153B" w:rsidRDefault="00514D85" w:rsidP="00514D8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приёмы отрывания при выполнении отрывной аппликации.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left="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Приемы рисования твердыми материалами (карандашом, фломастером, ручкой):</w:t>
      </w:r>
    </w:p>
    <w:p w:rsidR="00514D85" w:rsidRPr="00BC153B" w:rsidRDefault="00514D85" w:rsidP="00514D8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рисование по заранее расставленным точкам предметов несложной формы по образцу; обведение контура по точкам (пунктирам);</w:t>
      </w:r>
    </w:p>
    <w:p w:rsidR="00514D85" w:rsidRPr="00BC153B" w:rsidRDefault="00514D85" w:rsidP="00514D8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рисование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овал);</w:t>
      </w:r>
      <w:proofErr w:type="gramEnd"/>
    </w:p>
    <w:p w:rsidR="00514D85" w:rsidRPr="00BC153B" w:rsidRDefault="00514D85" w:rsidP="00514D8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удерживание карандаша, фломастера в руке под определённым наклоном к плоскости поверхности листа;</w:t>
      </w:r>
    </w:p>
    <w:p w:rsidR="00514D85" w:rsidRPr="00BC153B" w:rsidRDefault="00514D85" w:rsidP="00514D8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осваивание техники правильного положения карандаша, фломастера в руке при рисовании;</w:t>
      </w:r>
    </w:p>
    <w:p w:rsidR="00514D85" w:rsidRPr="00BC153B" w:rsidRDefault="00514D85" w:rsidP="00514D8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рисование без отрыва руки с постоянной силой нажима и изменением силы нажима на карандаш;</w:t>
      </w:r>
    </w:p>
    <w:p w:rsidR="00514D85" w:rsidRPr="00BC153B" w:rsidRDefault="00514D85" w:rsidP="00514D8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завершение изображения, дорисовывание предметов несложных форм (по образцу);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Приемы работы красками:</w:t>
      </w:r>
    </w:p>
    <w:p w:rsidR="00514D85" w:rsidRPr="00BC153B" w:rsidRDefault="00514D85" w:rsidP="00514D8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примакивание кистью; </w:t>
      </w:r>
    </w:p>
    <w:p w:rsidR="00514D85" w:rsidRPr="00BC153B" w:rsidRDefault="00514D85" w:rsidP="00514D8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наращивание массы; 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left="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iCs/>
          <w:sz w:val="24"/>
          <w:szCs w:val="24"/>
        </w:rPr>
        <w:t>Обучение действиям с шаблонами и трафаретами</w:t>
      </w:r>
      <w:r w:rsidRPr="00BC15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4D85" w:rsidRPr="00BC153B" w:rsidRDefault="00514D85" w:rsidP="00514D8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правила обведения шаблонов;</w:t>
      </w:r>
    </w:p>
    <w:p w:rsidR="00514D85" w:rsidRPr="00BC153B" w:rsidRDefault="00514D85" w:rsidP="00514D8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обведение шаблонов геометрических фигур, реальных предметов несложных форм.</w:t>
      </w:r>
    </w:p>
    <w:p w:rsidR="00514D85" w:rsidRPr="00BC153B" w:rsidRDefault="00514D85" w:rsidP="00514D85">
      <w:pPr>
        <w:autoSpaceDE w:val="0"/>
        <w:autoSpaceDN w:val="0"/>
        <w:adjustRightInd w:val="0"/>
        <w:spacing w:after="0" w:line="360" w:lineRule="auto"/>
        <w:ind w:left="567"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Программой предусматриваются следующие виды работы:</w:t>
      </w:r>
    </w:p>
    <w:p w:rsidR="00514D85" w:rsidRPr="00BC153B" w:rsidRDefault="00514D85" w:rsidP="00514D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514D85" w:rsidRPr="00BC153B" w:rsidRDefault="00514D85" w:rsidP="00514D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514D85" w:rsidRPr="00BC153B" w:rsidRDefault="00514D85" w:rsidP="00514D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выполнение плоскостной и полуобъемной аппликации (без фиксации деталей на изобразительной поверхности («подвижная аппликация») и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514D85" w:rsidRPr="00BC153B" w:rsidRDefault="00514D85" w:rsidP="00514D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проведение беседы о содержании рассматриваемых репродукций с картин художников, книжной иллюстрации, картинки, произведения народного и декоративно-прикладного искусства.</w:t>
      </w:r>
    </w:p>
    <w:p w:rsidR="00514D85" w:rsidRDefault="00514D85" w:rsidP="00514D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6360"/>
        <w:gridCol w:w="2303"/>
      </w:tblGrid>
      <w:tr w:rsidR="00C71BAE" w:rsidRPr="00C71BAE" w:rsidTr="004A3E13">
        <w:trPr>
          <w:trHeight w:val="530"/>
        </w:trPr>
        <w:tc>
          <w:tcPr>
            <w:tcW w:w="1188" w:type="dxa"/>
          </w:tcPr>
          <w:p w:rsidR="00C71BAE" w:rsidRPr="00C71BAE" w:rsidRDefault="00C71BAE" w:rsidP="004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71BAE" w:rsidRPr="00C71BAE" w:rsidRDefault="00C71BAE" w:rsidP="004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C71BAE" w:rsidRPr="00C71BAE" w:rsidRDefault="00C71BAE" w:rsidP="004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AE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303" w:type="dxa"/>
          </w:tcPr>
          <w:p w:rsidR="00C71BAE" w:rsidRPr="00C71BAE" w:rsidRDefault="00C71BAE" w:rsidP="004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AE">
              <w:rPr>
                <w:rFonts w:ascii="Times New Roman" w:hAnsi="Times New Roman" w:cs="Times New Roman"/>
                <w:sz w:val="24"/>
                <w:szCs w:val="24"/>
              </w:rPr>
              <w:t>Колич. часов</w:t>
            </w:r>
          </w:p>
        </w:tc>
      </w:tr>
      <w:tr w:rsidR="00C71BAE" w:rsidRPr="00C71BAE" w:rsidTr="004A3E13">
        <w:trPr>
          <w:trHeight w:val="437"/>
        </w:trPr>
        <w:tc>
          <w:tcPr>
            <w:tcW w:w="1188" w:type="dxa"/>
          </w:tcPr>
          <w:p w:rsidR="00C71BAE" w:rsidRPr="00C71BAE" w:rsidRDefault="00C71BAE" w:rsidP="004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60" w:type="dxa"/>
          </w:tcPr>
          <w:p w:rsidR="00C71BAE" w:rsidRPr="00C71BAE" w:rsidRDefault="00C71BAE" w:rsidP="004A3E13">
            <w:pPr>
              <w:overflowPunct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1BAE" w:rsidRPr="00C71BAE" w:rsidRDefault="00C71BAE" w:rsidP="004A3E13">
            <w:pPr>
              <w:overflowPunct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мире волшебных линий </w:t>
            </w:r>
          </w:p>
          <w:p w:rsidR="00C71BAE" w:rsidRPr="00C71BAE" w:rsidRDefault="00C71BAE" w:rsidP="004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71BAE" w:rsidRPr="00C71BAE" w:rsidRDefault="00C71BAE" w:rsidP="004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AE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C71BAE" w:rsidRPr="00C71BAE" w:rsidTr="004A3E13">
        <w:trPr>
          <w:trHeight w:val="798"/>
        </w:trPr>
        <w:tc>
          <w:tcPr>
            <w:tcW w:w="1188" w:type="dxa"/>
          </w:tcPr>
          <w:p w:rsidR="00C71BAE" w:rsidRPr="00C71BAE" w:rsidRDefault="00C71BAE" w:rsidP="004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60" w:type="dxa"/>
          </w:tcPr>
          <w:p w:rsidR="00C71BAE" w:rsidRPr="00C71BAE" w:rsidRDefault="00C71BAE" w:rsidP="004A3E13">
            <w:pPr>
              <w:overflowPunct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1BAE" w:rsidRPr="00C71BAE" w:rsidRDefault="00C71BAE" w:rsidP="004A3E13">
            <w:pPr>
              <w:overflowPunct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линии к рисунку, бумажной пластике и лепке</w:t>
            </w:r>
            <w:proofErr w:type="gramStart"/>
            <w:r w:rsidRPr="00C71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71BAE" w:rsidRPr="00C71BAE" w:rsidRDefault="00C71BAE" w:rsidP="004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71BAE" w:rsidRPr="00C71BAE" w:rsidRDefault="00C71BAE" w:rsidP="004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AE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C71BAE" w:rsidRPr="00C71BAE" w:rsidTr="004A3E13">
        <w:trPr>
          <w:trHeight w:val="660"/>
        </w:trPr>
        <w:tc>
          <w:tcPr>
            <w:tcW w:w="1188" w:type="dxa"/>
          </w:tcPr>
          <w:p w:rsidR="00C71BAE" w:rsidRPr="00C71BAE" w:rsidRDefault="00C71BAE" w:rsidP="004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60" w:type="dxa"/>
          </w:tcPr>
          <w:p w:rsidR="00C71BAE" w:rsidRPr="00C71BAE" w:rsidRDefault="00C71BAE" w:rsidP="004A3E13">
            <w:pPr>
              <w:overflowPunct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1BAE" w:rsidRPr="00C71BAE" w:rsidRDefault="00C71BAE" w:rsidP="004A3E13">
            <w:pPr>
              <w:overflowPunct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замысла к воплощению</w:t>
            </w:r>
          </w:p>
          <w:p w:rsidR="00C71BAE" w:rsidRPr="00C71BAE" w:rsidRDefault="00C71BAE" w:rsidP="004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71BAE" w:rsidRPr="00C71BAE" w:rsidRDefault="00C71BAE" w:rsidP="004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AE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C71BAE" w:rsidRPr="00C71BAE" w:rsidTr="004A3E13">
        <w:trPr>
          <w:trHeight w:val="660"/>
        </w:trPr>
        <w:tc>
          <w:tcPr>
            <w:tcW w:w="1188" w:type="dxa"/>
          </w:tcPr>
          <w:p w:rsidR="00C71BAE" w:rsidRPr="00C71BAE" w:rsidRDefault="00C71BAE" w:rsidP="004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60" w:type="dxa"/>
          </w:tcPr>
          <w:p w:rsidR="00C71BAE" w:rsidRPr="00C71BAE" w:rsidRDefault="00C71BAE" w:rsidP="004A3E13">
            <w:pPr>
              <w:overflowPunct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Замысел плюс опыт равно творчество (8 ч)</w:t>
            </w:r>
          </w:p>
          <w:p w:rsidR="00C71BAE" w:rsidRPr="00C71BAE" w:rsidRDefault="00C71BAE" w:rsidP="004A3E13">
            <w:pPr>
              <w:overflowPunct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C71BAE" w:rsidRPr="00C71BAE" w:rsidRDefault="00C71BAE" w:rsidP="004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AE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C71BAE" w:rsidRPr="00C71BAE" w:rsidTr="004A3E13">
        <w:trPr>
          <w:trHeight w:val="293"/>
        </w:trPr>
        <w:tc>
          <w:tcPr>
            <w:tcW w:w="7548" w:type="dxa"/>
            <w:gridSpan w:val="2"/>
          </w:tcPr>
          <w:p w:rsidR="00C71BAE" w:rsidRPr="00C71BAE" w:rsidRDefault="00C71BAE" w:rsidP="004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BAE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303" w:type="dxa"/>
          </w:tcPr>
          <w:p w:rsidR="00C71BAE" w:rsidRPr="00C71BAE" w:rsidRDefault="00C71BAE" w:rsidP="004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BAE">
              <w:rPr>
                <w:rFonts w:ascii="Times New Roman" w:hAnsi="Times New Roman" w:cs="Times New Roman"/>
                <w:bCs/>
                <w:sz w:val="24"/>
                <w:szCs w:val="24"/>
              </w:rPr>
              <w:t>33 ч</w:t>
            </w:r>
          </w:p>
        </w:tc>
      </w:tr>
    </w:tbl>
    <w:p w:rsidR="00C71BAE" w:rsidRPr="00C71BAE" w:rsidRDefault="00C71BAE" w:rsidP="00C71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BAE" w:rsidRDefault="00C71BAE" w:rsidP="00C71BAE">
      <w:pPr>
        <w:rPr>
          <w:rFonts w:ascii="Times New Roman" w:hAnsi="Times New Roman" w:cs="Times New Roman"/>
          <w:b/>
          <w:sz w:val="24"/>
          <w:szCs w:val="24"/>
        </w:rPr>
      </w:pPr>
    </w:p>
    <w:p w:rsidR="00C71BAE" w:rsidRDefault="00C71BAE" w:rsidP="00C71BAE">
      <w:pPr>
        <w:rPr>
          <w:rFonts w:ascii="Times New Roman" w:hAnsi="Times New Roman" w:cs="Times New Roman"/>
          <w:b/>
          <w:sz w:val="24"/>
          <w:szCs w:val="24"/>
        </w:rPr>
      </w:pPr>
    </w:p>
    <w:p w:rsidR="00C71BAE" w:rsidRDefault="00C71BAE" w:rsidP="00C71BAE">
      <w:pPr>
        <w:rPr>
          <w:rFonts w:ascii="Times New Roman" w:hAnsi="Times New Roman" w:cs="Times New Roman"/>
          <w:b/>
          <w:sz w:val="24"/>
          <w:szCs w:val="24"/>
        </w:rPr>
      </w:pPr>
    </w:p>
    <w:p w:rsidR="00C71BAE" w:rsidRDefault="00C71BAE" w:rsidP="00C71BAE">
      <w:pPr>
        <w:rPr>
          <w:rFonts w:ascii="Times New Roman" w:hAnsi="Times New Roman" w:cs="Times New Roman"/>
          <w:b/>
          <w:sz w:val="24"/>
          <w:szCs w:val="24"/>
        </w:rPr>
      </w:pPr>
    </w:p>
    <w:p w:rsidR="00C71BAE" w:rsidRDefault="00C71BAE" w:rsidP="00C71BAE">
      <w:pPr>
        <w:rPr>
          <w:rFonts w:ascii="Times New Roman" w:hAnsi="Times New Roman" w:cs="Times New Roman"/>
          <w:b/>
          <w:sz w:val="24"/>
          <w:szCs w:val="24"/>
        </w:rPr>
      </w:pPr>
    </w:p>
    <w:p w:rsidR="00C71BAE" w:rsidRDefault="00C71BAE" w:rsidP="00C71BAE">
      <w:pPr>
        <w:rPr>
          <w:rFonts w:ascii="Times New Roman" w:hAnsi="Times New Roman" w:cs="Times New Roman"/>
          <w:b/>
          <w:sz w:val="24"/>
          <w:szCs w:val="24"/>
        </w:rPr>
      </w:pPr>
    </w:p>
    <w:p w:rsidR="00C71BAE" w:rsidRDefault="00C71BAE" w:rsidP="00C71BAE">
      <w:pPr>
        <w:rPr>
          <w:rFonts w:ascii="Times New Roman" w:hAnsi="Times New Roman" w:cs="Times New Roman"/>
          <w:b/>
          <w:sz w:val="24"/>
          <w:szCs w:val="24"/>
        </w:rPr>
      </w:pPr>
    </w:p>
    <w:p w:rsidR="00C71BAE" w:rsidRPr="00C71BAE" w:rsidRDefault="00C71BAE" w:rsidP="00C71BA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  <w:r w:rsidRPr="00C71BAE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p w:rsidR="00C71BAE" w:rsidRPr="00C71BAE" w:rsidRDefault="00C71BAE" w:rsidP="00C71B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993"/>
        <w:gridCol w:w="1275"/>
        <w:gridCol w:w="1276"/>
      </w:tblGrid>
      <w:tr w:rsidR="00C71BAE" w:rsidRPr="00C71BAE" w:rsidTr="00C71BAE">
        <w:trPr>
          <w:trHeight w:val="983"/>
        </w:trPr>
        <w:tc>
          <w:tcPr>
            <w:tcW w:w="675" w:type="dxa"/>
          </w:tcPr>
          <w:p w:rsidR="00C71BAE" w:rsidRPr="00C71BAE" w:rsidRDefault="00C71BAE" w:rsidP="004A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1BAE" w:rsidRPr="00C71BAE" w:rsidRDefault="00C71BAE" w:rsidP="004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BAE" w:rsidRPr="00C71BAE" w:rsidRDefault="00C71BAE" w:rsidP="004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71BAE" w:rsidRPr="00C71BAE" w:rsidRDefault="00C71BAE" w:rsidP="004A3E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71BAE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C71BAE" w:rsidRPr="00C71BAE" w:rsidRDefault="00C71BAE" w:rsidP="004A3E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71BAE">
              <w:rPr>
                <w:rFonts w:ascii="Times New Roman" w:hAnsi="Times New Roman" w:cs="Times New Roman"/>
                <w:b/>
                <w:sz w:val="28"/>
                <w:szCs w:val="24"/>
              </w:rPr>
              <w:t>Кол-во</w:t>
            </w:r>
          </w:p>
          <w:p w:rsidR="00C71BAE" w:rsidRPr="00C71BAE" w:rsidRDefault="00C71BAE" w:rsidP="004A3E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71BAE">
              <w:rPr>
                <w:rFonts w:ascii="Times New Roman" w:hAnsi="Times New Roman" w:cs="Times New Roman"/>
                <w:b/>
                <w:sz w:val="28"/>
                <w:szCs w:val="24"/>
              </w:rPr>
              <w:t>часов</w:t>
            </w:r>
          </w:p>
        </w:tc>
        <w:tc>
          <w:tcPr>
            <w:tcW w:w="1275" w:type="dxa"/>
          </w:tcPr>
          <w:p w:rsidR="00C71BAE" w:rsidRPr="00C71BAE" w:rsidRDefault="00C71BAE" w:rsidP="004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BAE" w:rsidRPr="00C71BAE" w:rsidRDefault="00C71BAE" w:rsidP="004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BA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71BA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 четверть- 8 часов</w:t>
            </w:r>
          </w:p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4"/>
              </w:rPr>
              <w:t>Осень золотая наступает. Осенний листопад. Цвета осени. Аппликация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71BAE">
              <w:rPr>
                <w:rFonts w:ascii="Times New Roman" w:hAnsi="Times New Roman" w:cs="Times New Roman"/>
                <w:sz w:val="28"/>
                <w:szCs w:val="24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4468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89" w:rsidTr="00C71BAE">
        <w:tc>
          <w:tcPr>
            <w:tcW w:w="675" w:type="dxa"/>
          </w:tcPr>
          <w:p w:rsidR="00A44689" w:rsidRPr="002A00A7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A44689" w:rsidRPr="002A00A7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Солнце на небе. Травка на земле. Забор. </w:t>
            </w:r>
          </w:p>
        </w:tc>
        <w:tc>
          <w:tcPr>
            <w:tcW w:w="993" w:type="dxa"/>
          </w:tcPr>
          <w:p w:rsidR="00A44689" w:rsidRPr="002A00A7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2A00A7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468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A44689" w:rsidRPr="002A00A7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Tr="00C71BAE">
        <w:tc>
          <w:tcPr>
            <w:tcW w:w="675" w:type="dxa"/>
          </w:tcPr>
          <w:p w:rsidR="00A44689" w:rsidRPr="002A00A7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A44689" w:rsidRPr="002A00A7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Фрукты, овощи разного цвета. </w:t>
            </w:r>
          </w:p>
        </w:tc>
        <w:tc>
          <w:tcPr>
            <w:tcW w:w="993" w:type="dxa"/>
          </w:tcPr>
          <w:p w:rsidR="00A44689" w:rsidRPr="002A00A7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2A00A7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4468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A44689" w:rsidRPr="002A00A7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Tr="00C71BAE">
        <w:tc>
          <w:tcPr>
            <w:tcW w:w="675" w:type="dxa"/>
          </w:tcPr>
          <w:p w:rsidR="00A44689" w:rsidRPr="002A00A7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A44689" w:rsidRPr="002A00A7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Простые формы предметов. Сложные формы. </w:t>
            </w:r>
          </w:p>
        </w:tc>
        <w:tc>
          <w:tcPr>
            <w:tcW w:w="993" w:type="dxa"/>
          </w:tcPr>
          <w:p w:rsidR="00A44689" w:rsidRPr="002A00A7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2A00A7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4468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A44689" w:rsidRPr="002A00A7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Tr="00C71BAE">
        <w:tc>
          <w:tcPr>
            <w:tcW w:w="675" w:type="dxa"/>
          </w:tcPr>
          <w:p w:rsidR="00A44689" w:rsidRPr="002A00A7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A44689" w:rsidRPr="002A00A7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Линия. Точка. Пятно.</w:t>
            </w:r>
          </w:p>
        </w:tc>
        <w:tc>
          <w:tcPr>
            <w:tcW w:w="993" w:type="dxa"/>
          </w:tcPr>
          <w:p w:rsidR="00A44689" w:rsidRPr="002A00A7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2A00A7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4468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A44689" w:rsidRPr="002A00A7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Tr="00C71BAE">
        <w:tc>
          <w:tcPr>
            <w:tcW w:w="675" w:type="dxa"/>
          </w:tcPr>
          <w:p w:rsidR="00A44689" w:rsidRPr="002A00A7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A44689" w:rsidRPr="002A00A7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Изображение  листа сирени. </w:t>
            </w:r>
          </w:p>
        </w:tc>
        <w:tc>
          <w:tcPr>
            <w:tcW w:w="993" w:type="dxa"/>
          </w:tcPr>
          <w:p w:rsidR="00A44689" w:rsidRPr="002A00A7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2A00A7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4468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A44689" w:rsidRPr="002A00A7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Tr="00C71BAE">
        <w:tc>
          <w:tcPr>
            <w:tcW w:w="675" w:type="dxa"/>
          </w:tcPr>
          <w:p w:rsidR="00A44689" w:rsidRPr="002A00A7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A44689" w:rsidRPr="002A00A7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eastAsia="Calibri" w:hAnsi="Times New Roman" w:cs="Times New Roman"/>
                <w:sz w:val="28"/>
                <w:szCs w:val="28"/>
              </w:rPr>
              <w:t>Лепим лист сирени</w:t>
            </w:r>
          </w:p>
        </w:tc>
        <w:tc>
          <w:tcPr>
            <w:tcW w:w="993" w:type="dxa"/>
          </w:tcPr>
          <w:p w:rsidR="00A44689" w:rsidRPr="002A00A7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2A00A7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468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A44689" w:rsidRPr="002A00A7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Tr="00C71BAE">
        <w:tc>
          <w:tcPr>
            <w:tcW w:w="675" w:type="dxa"/>
          </w:tcPr>
          <w:p w:rsidR="00A44689" w:rsidRPr="002A00A7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A44689" w:rsidRPr="002A00A7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eastAsia="Calibri" w:hAnsi="Times New Roman" w:cs="Times New Roman"/>
                <w:sz w:val="28"/>
                <w:szCs w:val="28"/>
              </w:rPr>
              <w:t>Лепим. Матрешка</w:t>
            </w:r>
          </w:p>
          <w:p w:rsidR="00A44689" w:rsidRPr="002A00A7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4689" w:rsidRPr="002A00A7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0A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2A00A7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4468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A44689" w:rsidRPr="002A00A7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четверть  8 часов</w:t>
            </w:r>
          </w:p>
          <w:p w:rsidR="00A44689" w:rsidRPr="00C71BAE" w:rsidRDefault="00A44689" w:rsidP="00A44689">
            <w:pPr>
              <w:overflowPunct w:val="0"/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Рисуем кукл</w:t>
            </w:r>
            <w:proofErr w:type="gramStart"/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у-</w:t>
            </w:r>
            <w:proofErr w:type="gramEnd"/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неваляшку.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4468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Деревянный дом в деревне. Лепка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468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Изобрази деревянный дом из бревен. Аппликация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4468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Аппликация «Рыбки в аквариуме»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4468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Зима. Снеговик. Праздник Новый год. Аппликация. Лепка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4468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Новогодняя елка. Флажки на веревке для елки. Рисование. Аппликация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468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Лепим человека из пластилина. Голова, лицо человека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4468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Рисуем Новогоднюю игрушку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4468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четверть-  9 часов</w:t>
            </w:r>
          </w:p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rPr>
          <w:trHeight w:val="1082"/>
        </w:trPr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Лепка и рисунок. Зима. Белый зайка. Изобрази зайку: слепи и нарису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картин художников.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276" w:type="dxa"/>
          </w:tcPr>
          <w:p w:rsidR="00A44689" w:rsidRPr="00C71BAE" w:rsidRDefault="00A44689" w:rsidP="005B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Пирамидка. Рыбка. Аппликация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Ваза с цветами. Аппликация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Колобок. Нарисуй картинку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8104D0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Дома в городе. Аппликация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Одноэтажный дом. Трехэтажный дом. Лепка</w:t>
            </w:r>
          </w:p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Многоэтажный дом. Аппликация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8104D0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. Весна пришла. Яркое солнце. Составить рассказ</w:t>
            </w:r>
          </w:p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Итого 9 уроков и каникулы 1 неделя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44689" w:rsidRPr="00C71BAE" w:rsidRDefault="00A44689" w:rsidP="00A44689">
            <w:pPr>
              <w:overflowPunct w:val="0"/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 четверть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71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часов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Весна. Почки на деревьях. 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Весна пришла. Светит солнце. Бежит ручей. Плывет кораблик.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Цветок. Ветка акации с листьями.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4. 29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Что украшают узором? Аппликация. Коврик для куклы. Узор в полосе. Аппликация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Весна. Праздник. Хоровод. Сделай аппликацию и дорисуй ее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Изобрази дом в деревне. Деревья рядом с домом.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Грибы. Грибы на пеньке. Аппликация</w:t>
            </w:r>
          </w:p>
        </w:tc>
        <w:tc>
          <w:tcPr>
            <w:tcW w:w="99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89" w:rsidRPr="00C71BAE" w:rsidTr="00C71BAE">
        <w:tc>
          <w:tcPr>
            <w:tcW w:w="675" w:type="dxa"/>
          </w:tcPr>
          <w:p w:rsidR="00A44689" w:rsidRPr="00C71BAE" w:rsidRDefault="00A44689" w:rsidP="00A44689">
            <w:pPr>
              <w:overflowPunct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BAE">
              <w:rPr>
                <w:rFonts w:ascii="Times New Roman" w:eastAsia="Calibri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993" w:type="dxa"/>
          </w:tcPr>
          <w:p w:rsidR="00A44689" w:rsidRPr="00C71BAE" w:rsidRDefault="005B039F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689" w:rsidRPr="00C71BA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75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4689" w:rsidRPr="00C71BAE" w:rsidRDefault="00A44689" w:rsidP="00A4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BAE" w:rsidRPr="00C71BAE" w:rsidRDefault="00C71BAE" w:rsidP="00C71BAE">
      <w:pPr>
        <w:rPr>
          <w:rFonts w:ascii="Times New Roman" w:hAnsi="Times New Roman" w:cs="Times New Roman"/>
          <w:sz w:val="28"/>
          <w:szCs w:val="28"/>
        </w:rPr>
      </w:pPr>
    </w:p>
    <w:p w:rsidR="00C71BAE" w:rsidRPr="00BC153B" w:rsidRDefault="00C71BAE" w:rsidP="00C71BAE">
      <w:pPr>
        <w:spacing w:after="0" w:line="36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  <w:sectPr w:rsidR="00C71BAE" w:rsidRPr="00BC153B" w:rsidSect="00594C7A">
          <w:pgSz w:w="11906" w:h="16838"/>
          <w:pgMar w:top="567" w:right="1134" w:bottom="1701" w:left="1134" w:header="709" w:footer="709" w:gutter="0"/>
          <w:cols w:space="720"/>
        </w:sectPr>
      </w:pPr>
    </w:p>
    <w:p w:rsidR="00C71BAE" w:rsidRPr="005A0460" w:rsidRDefault="00C71BAE" w:rsidP="00C71BAE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5A0460">
        <w:rPr>
          <w:rFonts w:ascii="Times New Roman" w:hAnsi="Times New Roman"/>
          <w:b/>
          <w:bCs/>
          <w:sz w:val="24"/>
          <w:szCs w:val="24"/>
        </w:rPr>
        <w:lastRenderedPageBreak/>
        <w:t>Учебн</w:t>
      </w:r>
      <w:proofErr w:type="gramStart"/>
      <w:r w:rsidRPr="005A0460"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 w:rsidRPr="005A0460">
        <w:rPr>
          <w:rFonts w:ascii="Times New Roman" w:hAnsi="Times New Roman"/>
          <w:b/>
          <w:bCs/>
          <w:sz w:val="24"/>
          <w:szCs w:val="24"/>
        </w:rPr>
        <w:t xml:space="preserve"> методическое обеспечение</w:t>
      </w:r>
    </w:p>
    <w:p w:rsidR="00C71BAE" w:rsidRPr="005A0460" w:rsidRDefault="00C71BAE" w:rsidP="00C71BA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0460">
        <w:rPr>
          <w:rFonts w:ascii="Times New Roman" w:hAnsi="Times New Roman"/>
          <w:sz w:val="24"/>
          <w:szCs w:val="24"/>
        </w:rPr>
        <w:t>Литература для учителя:</w:t>
      </w:r>
    </w:p>
    <w:p w:rsidR="00C71BAE" w:rsidRPr="00245165" w:rsidRDefault="00C71BAE" w:rsidP="00C71BAE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5165">
        <w:rPr>
          <w:rFonts w:ascii="Times New Roman" w:hAnsi="Times New Roman"/>
          <w:b/>
          <w:sz w:val="24"/>
          <w:szCs w:val="24"/>
        </w:rPr>
        <w:t xml:space="preserve">Основная: </w:t>
      </w:r>
    </w:p>
    <w:p w:rsidR="00C71BAE" w:rsidRPr="005A0460" w:rsidRDefault="00C71BAE" w:rsidP="00C71BA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0460">
        <w:rPr>
          <w:rFonts w:ascii="Times New Roman" w:hAnsi="Times New Roman"/>
          <w:sz w:val="24"/>
          <w:szCs w:val="24"/>
        </w:rPr>
        <w:t xml:space="preserve">1.    АООП НОО МБОУ «СКШИ </w:t>
      </w:r>
      <w:r w:rsidRPr="005A0460">
        <w:rPr>
          <w:rFonts w:ascii="Times New Roman" w:hAnsi="Times New Roman"/>
          <w:sz w:val="24"/>
          <w:szCs w:val="24"/>
          <w:lang w:val="en-US"/>
        </w:rPr>
        <w:t>VIII</w:t>
      </w:r>
      <w:r w:rsidRPr="005A0460">
        <w:rPr>
          <w:rFonts w:ascii="Times New Roman" w:hAnsi="Times New Roman"/>
          <w:sz w:val="24"/>
          <w:szCs w:val="24"/>
        </w:rPr>
        <w:t xml:space="preserve"> вида»</w:t>
      </w:r>
    </w:p>
    <w:p w:rsidR="00C71BAE" w:rsidRPr="005A0460" w:rsidRDefault="00C71BAE" w:rsidP="00C71BA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0460">
        <w:rPr>
          <w:rFonts w:ascii="Times New Roman" w:hAnsi="Times New Roman"/>
          <w:sz w:val="24"/>
          <w:szCs w:val="24"/>
        </w:rPr>
        <w:t xml:space="preserve">2. Программы специальных (коррекционных) образовательных  учреждений VIII вида под редакцией В.В.Воронковой,   Москва «Просвещение» </w:t>
      </w:r>
      <w:smartTag w:uri="urn:schemas-microsoft-com:office:smarttags" w:element="metricconverter">
        <w:smartTagPr>
          <w:attr w:name="ProductID" w:val="2010 г"/>
        </w:smartTagPr>
        <w:r w:rsidRPr="005A0460">
          <w:rPr>
            <w:rFonts w:ascii="Times New Roman" w:hAnsi="Times New Roman"/>
            <w:sz w:val="24"/>
            <w:szCs w:val="24"/>
          </w:rPr>
          <w:t>2010 г</w:t>
        </w:r>
      </w:smartTag>
      <w:r w:rsidRPr="005A0460">
        <w:rPr>
          <w:rFonts w:ascii="Times New Roman" w:hAnsi="Times New Roman"/>
          <w:sz w:val="24"/>
          <w:szCs w:val="24"/>
        </w:rPr>
        <w:t xml:space="preserve">. </w:t>
      </w:r>
    </w:p>
    <w:p w:rsidR="00C71BAE" w:rsidRPr="00245165" w:rsidRDefault="00C71BAE" w:rsidP="00C71BAE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C71BAE" w:rsidRPr="00245165" w:rsidRDefault="00C71BAE" w:rsidP="00C71BAE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245165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C71BAE" w:rsidRPr="00152F99" w:rsidRDefault="00C71BAE" w:rsidP="00C71BAE">
      <w:pPr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71BAE" w:rsidRPr="00BC153B" w:rsidRDefault="00C71BAE" w:rsidP="00C71B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1.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Систематическое изучение содержания курса на </w:t>
      </w:r>
      <w:r w:rsidRPr="00BC153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C153B">
        <w:rPr>
          <w:rFonts w:ascii="Times New Roman" w:eastAsia="Calibri" w:hAnsi="Times New Roman" w:cs="Times New Roman"/>
          <w:sz w:val="24"/>
          <w:szCs w:val="24"/>
        </w:rPr>
        <w:t>-ом этапе обучения по предмету «</w:t>
      </w:r>
      <w:r w:rsidRPr="00BC153B">
        <w:rPr>
          <w:rFonts w:ascii="Times New Roman" w:eastAsia="Calibri" w:hAnsi="Times New Roman" w:cs="Times New Roman"/>
          <w:iCs/>
          <w:sz w:val="24"/>
          <w:szCs w:val="24"/>
        </w:rPr>
        <w:t>Изобразительное искусство</w:t>
      </w:r>
      <w:r w:rsidRPr="00BC153B">
        <w:rPr>
          <w:rFonts w:ascii="Times New Roman" w:eastAsia="Calibri" w:hAnsi="Times New Roman" w:cs="Times New Roman"/>
          <w:sz w:val="24"/>
          <w:szCs w:val="24"/>
        </w:rPr>
        <w:t>» обеспечивается на основе использования одноименных учебников «Из</w:t>
      </w:r>
      <w:r>
        <w:rPr>
          <w:rFonts w:ascii="Times New Roman" w:eastAsia="Calibri" w:hAnsi="Times New Roman" w:cs="Times New Roman"/>
          <w:sz w:val="24"/>
          <w:szCs w:val="24"/>
        </w:rPr>
        <w:t>образительное искусство» для 1 класса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(авторы М. Ю. Рау, М. А. Зыкова), выпускае</w:t>
      </w:r>
      <w:r>
        <w:rPr>
          <w:rFonts w:ascii="Times New Roman" w:eastAsia="Calibri" w:hAnsi="Times New Roman" w:cs="Times New Roman"/>
          <w:sz w:val="24"/>
          <w:szCs w:val="24"/>
        </w:rPr>
        <w:t>мых издательством «Просвещение»2017</w:t>
      </w:r>
    </w:p>
    <w:p w:rsidR="00C71BAE" w:rsidRDefault="00C71BAE" w:rsidP="00C71BAE"/>
    <w:p w:rsidR="00C71BAE" w:rsidRPr="00BC153B" w:rsidRDefault="00C71BAE" w:rsidP="00514D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C71BAE" w:rsidRPr="00BC153B" w:rsidSect="003A5B5F">
          <w:pgSz w:w="11906" w:h="16838"/>
          <w:pgMar w:top="1134" w:right="567" w:bottom="1134" w:left="1701" w:header="709" w:footer="709" w:gutter="0"/>
          <w:cols w:space="720"/>
        </w:sectPr>
      </w:pPr>
    </w:p>
    <w:p w:rsidR="00514D85" w:rsidRPr="00BC153B" w:rsidRDefault="00514D85" w:rsidP="00514D85">
      <w:pPr>
        <w:spacing w:after="0" w:line="36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  <w:sectPr w:rsidR="00514D85" w:rsidRPr="00BC153B" w:rsidSect="003A5B5F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791726" w:rsidRDefault="00791726"/>
    <w:sectPr w:rsidR="0079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B2" w:rsidRDefault="00ED04B2" w:rsidP="00514D85">
      <w:pPr>
        <w:spacing w:after="0" w:line="240" w:lineRule="auto"/>
      </w:pPr>
      <w:r>
        <w:separator/>
      </w:r>
    </w:p>
  </w:endnote>
  <w:endnote w:type="continuationSeparator" w:id="0">
    <w:p w:rsidR="00ED04B2" w:rsidRDefault="00ED04B2" w:rsidP="0051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B2" w:rsidRDefault="00ED04B2" w:rsidP="00514D85">
      <w:pPr>
        <w:spacing w:after="0" w:line="240" w:lineRule="auto"/>
      </w:pPr>
      <w:r>
        <w:separator/>
      </w:r>
    </w:p>
  </w:footnote>
  <w:footnote w:type="continuationSeparator" w:id="0">
    <w:p w:rsidR="00ED04B2" w:rsidRDefault="00ED04B2" w:rsidP="00514D85">
      <w:pPr>
        <w:spacing w:after="0" w:line="240" w:lineRule="auto"/>
      </w:pPr>
      <w:r>
        <w:continuationSeparator/>
      </w:r>
    </w:p>
  </w:footnote>
  <w:footnote w:id="1">
    <w:p w:rsidR="003A5B5F" w:rsidRDefault="003A5B5F" w:rsidP="00514D85">
      <w:pPr>
        <w:pStyle w:val="a5"/>
        <w:ind w:firstLine="567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6F3"/>
    <w:multiLevelType w:val="hybridMultilevel"/>
    <w:tmpl w:val="C226A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442E7"/>
    <w:multiLevelType w:val="hybridMultilevel"/>
    <w:tmpl w:val="99641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76975"/>
    <w:multiLevelType w:val="hybridMultilevel"/>
    <w:tmpl w:val="19B46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AE249D"/>
    <w:multiLevelType w:val="hybridMultilevel"/>
    <w:tmpl w:val="867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43232"/>
    <w:multiLevelType w:val="hybridMultilevel"/>
    <w:tmpl w:val="E3AE2984"/>
    <w:lvl w:ilvl="0" w:tplc="184EBD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E74090"/>
    <w:multiLevelType w:val="hybridMultilevel"/>
    <w:tmpl w:val="1EBA2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D18ED"/>
    <w:multiLevelType w:val="hybridMultilevel"/>
    <w:tmpl w:val="D77C6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DE1224"/>
    <w:multiLevelType w:val="hybridMultilevel"/>
    <w:tmpl w:val="5CC08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C83692"/>
    <w:multiLevelType w:val="hybridMultilevel"/>
    <w:tmpl w:val="79F0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C6091"/>
    <w:multiLevelType w:val="hybridMultilevel"/>
    <w:tmpl w:val="DE4E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E3F81"/>
    <w:multiLevelType w:val="hybridMultilevel"/>
    <w:tmpl w:val="EDDCB070"/>
    <w:lvl w:ilvl="0" w:tplc="184EBD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4E47E3"/>
    <w:multiLevelType w:val="hybridMultilevel"/>
    <w:tmpl w:val="2A6CC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867FC2"/>
    <w:multiLevelType w:val="hybridMultilevel"/>
    <w:tmpl w:val="30C6A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D9"/>
    <w:rsid w:val="000617C4"/>
    <w:rsid w:val="00180AB3"/>
    <w:rsid w:val="002E0D16"/>
    <w:rsid w:val="002E2326"/>
    <w:rsid w:val="00321EE4"/>
    <w:rsid w:val="003A5B5F"/>
    <w:rsid w:val="00481235"/>
    <w:rsid w:val="00483747"/>
    <w:rsid w:val="00514D85"/>
    <w:rsid w:val="00560CFD"/>
    <w:rsid w:val="005B039F"/>
    <w:rsid w:val="005B11E5"/>
    <w:rsid w:val="006021D9"/>
    <w:rsid w:val="006A02B3"/>
    <w:rsid w:val="006B5913"/>
    <w:rsid w:val="007075C0"/>
    <w:rsid w:val="00791726"/>
    <w:rsid w:val="008104D0"/>
    <w:rsid w:val="008A0CA3"/>
    <w:rsid w:val="00A40C65"/>
    <w:rsid w:val="00A44689"/>
    <w:rsid w:val="00B6603F"/>
    <w:rsid w:val="00B703E4"/>
    <w:rsid w:val="00C41452"/>
    <w:rsid w:val="00C66A11"/>
    <w:rsid w:val="00C71BAE"/>
    <w:rsid w:val="00C94C52"/>
    <w:rsid w:val="00CA6052"/>
    <w:rsid w:val="00E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5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14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1EE4"/>
    <w:rPr>
      <w:rFonts w:cs="Calibri"/>
    </w:rPr>
  </w:style>
  <w:style w:type="paragraph" w:styleId="a4">
    <w:name w:val="List Paragraph"/>
    <w:basedOn w:val="a"/>
    <w:uiPriority w:val="99"/>
    <w:qFormat/>
    <w:rsid w:val="00321EE4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514D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footnote text"/>
    <w:basedOn w:val="a"/>
    <w:link w:val="a6"/>
    <w:uiPriority w:val="99"/>
    <w:semiHidden/>
    <w:unhideWhenUsed/>
    <w:rsid w:val="00514D85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14D85"/>
    <w:rPr>
      <w:rFonts w:eastAsia="Calibri"/>
      <w:sz w:val="20"/>
      <w:szCs w:val="20"/>
    </w:rPr>
  </w:style>
  <w:style w:type="character" w:styleId="a7">
    <w:name w:val="footnote reference"/>
    <w:semiHidden/>
    <w:unhideWhenUsed/>
    <w:rsid w:val="00514D8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8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AB3"/>
    <w:rPr>
      <w:rFonts w:ascii="Tahoma" w:eastAsiaTheme="minorHAnsi" w:hAnsi="Tahoma" w:cs="Tahoma"/>
      <w:sz w:val="16"/>
      <w:szCs w:val="16"/>
    </w:rPr>
  </w:style>
  <w:style w:type="table" w:styleId="aa">
    <w:name w:val="Table Grid"/>
    <w:basedOn w:val="a1"/>
    <w:uiPriority w:val="59"/>
    <w:rsid w:val="00C71BAE"/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5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14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1EE4"/>
    <w:rPr>
      <w:rFonts w:cs="Calibri"/>
    </w:rPr>
  </w:style>
  <w:style w:type="paragraph" w:styleId="a4">
    <w:name w:val="List Paragraph"/>
    <w:basedOn w:val="a"/>
    <w:uiPriority w:val="99"/>
    <w:qFormat/>
    <w:rsid w:val="00321EE4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514D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footnote text"/>
    <w:basedOn w:val="a"/>
    <w:link w:val="a6"/>
    <w:uiPriority w:val="99"/>
    <w:semiHidden/>
    <w:unhideWhenUsed/>
    <w:rsid w:val="00514D85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14D85"/>
    <w:rPr>
      <w:rFonts w:eastAsia="Calibri"/>
      <w:sz w:val="20"/>
      <w:szCs w:val="20"/>
    </w:rPr>
  </w:style>
  <w:style w:type="character" w:styleId="a7">
    <w:name w:val="footnote reference"/>
    <w:semiHidden/>
    <w:unhideWhenUsed/>
    <w:rsid w:val="00514D8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8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AB3"/>
    <w:rPr>
      <w:rFonts w:ascii="Tahoma" w:eastAsiaTheme="minorHAnsi" w:hAnsi="Tahoma" w:cs="Tahoma"/>
      <w:sz w:val="16"/>
      <w:szCs w:val="16"/>
    </w:rPr>
  </w:style>
  <w:style w:type="table" w:styleId="aa">
    <w:name w:val="Table Grid"/>
    <w:basedOn w:val="a1"/>
    <w:uiPriority w:val="59"/>
    <w:rsid w:val="00C71BAE"/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CEF5-4679-442D-9397-7068249E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16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Aдминистратор</cp:lastModifiedBy>
  <cp:revision>21</cp:revision>
  <dcterms:created xsi:type="dcterms:W3CDTF">2017-09-19T12:51:00Z</dcterms:created>
  <dcterms:modified xsi:type="dcterms:W3CDTF">2020-10-06T11:37:00Z</dcterms:modified>
</cp:coreProperties>
</file>